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527E" w14:textId="6FA272DA" w:rsidR="00046E3E" w:rsidRPr="00046E3E" w:rsidRDefault="00046E3E" w:rsidP="00046E3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6E3E">
        <w:rPr>
          <w:rFonts w:ascii="Arial" w:hAnsi="Arial" w:cs="Arial"/>
          <w:b/>
          <w:bCs/>
          <w:sz w:val="32"/>
          <w:szCs w:val="32"/>
        </w:rPr>
        <w:t xml:space="preserve">RFIDEAS </w:t>
      </w:r>
      <w:proofErr w:type="spellStart"/>
      <w:r w:rsidRPr="00046E3E">
        <w:rPr>
          <w:rFonts w:ascii="Arial" w:hAnsi="Arial" w:cs="Arial"/>
          <w:b/>
          <w:bCs/>
          <w:sz w:val="32"/>
          <w:szCs w:val="32"/>
        </w:rPr>
        <w:t>pcProx</w:t>
      </w:r>
      <w:proofErr w:type="spellEnd"/>
      <w:r w:rsidRPr="00046E3E">
        <w:rPr>
          <w:rFonts w:ascii="Arial" w:hAnsi="Arial" w:cs="Arial"/>
          <w:b/>
          <w:bCs/>
          <w:sz w:val="32"/>
          <w:szCs w:val="32"/>
        </w:rPr>
        <w:t xml:space="preserve"> Configuration Utility</w:t>
      </w:r>
    </w:p>
    <w:p w14:paraId="60279149" w14:textId="77777777" w:rsidR="00046E3E" w:rsidRDefault="00046E3E">
      <w:pPr>
        <w:rPr>
          <w:rFonts w:ascii="Arial" w:hAnsi="Arial" w:cs="Arial"/>
        </w:rPr>
      </w:pPr>
    </w:p>
    <w:p w14:paraId="31A65AD7" w14:textId="461CF674" w:rsidR="008140B8" w:rsidRPr="00046E3E" w:rsidRDefault="00BD06EE">
      <w:pPr>
        <w:rPr>
          <w:rFonts w:ascii="Arial" w:hAnsi="Arial" w:cs="Arial"/>
        </w:rPr>
      </w:pPr>
      <w:r w:rsidRPr="00046E3E">
        <w:rPr>
          <w:rFonts w:ascii="Arial" w:hAnsi="Arial" w:cs="Arial"/>
        </w:rPr>
        <w:t>Step 1. Connect the card reader to a laptop</w:t>
      </w:r>
    </w:p>
    <w:p w14:paraId="5DAB5941" w14:textId="77777777" w:rsidR="00BD06EE" w:rsidRPr="00046E3E" w:rsidRDefault="00BD06EE">
      <w:pPr>
        <w:rPr>
          <w:rFonts w:ascii="Arial" w:hAnsi="Arial" w:cs="Arial"/>
        </w:rPr>
      </w:pPr>
    </w:p>
    <w:p w14:paraId="42621423" w14:textId="77AA7A97" w:rsidR="00BD06EE" w:rsidRPr="00046E3E" w:rsidRDefault="00BD06EE">
      <w:pPr>
        <w:rPr>
          <w:rFonts w:ascii="Arial" w:hAnsi="Arial" w:cs="Arial"/>
        </w:rPr>
      </w:pPr>
      <w:r w:rsidRPr="00046E3E">
        <w:rPr>
          <w:rFonts w:ascii="Arial" w:hAnsi="Arial" w:cs="Arial"/>
        </w:rPr>
        <w:t xml:space="preserve">Step 2. Download the RFIDEAS </w:t>
      </w:r>
      <w:proofErr w:type="spellStart"/>
      <w:r w:rsidRPr="00046E3E">
        <w:rPr>
          <w:rFonts w:ascii="Arial" w:hAnsi="Arial" w:cs="Arial"/>
        </w:rPr>
        <w:t>pcProx</w:t>
      </w:r>
      <w:proofErr w:type="spellEnd"/>
      <w:r w:rsidRPr="00046E3E">
        <w:rPr>
          <w:rFonts w:ascii="Arial" w:hAnsi="Arial" w:cs="Arial"/>
        </w:rPr>
        <w:t xml:space="preserve"> Configuration Utility from:</w:t>
      </w:r>
      <w:r w:rsidR="00046E3E">
        <w:rPr>
          <w:rFonts w:ascii="Arial" w:hAnsi="Arial" w:cs="Arial"/>
        </w:rPr>
        <w:t xml:space="preserve"> </w:t>
      </w:r>
      <w:hyperlink r:id="rId7" w:history="1">
        <w:r w:rsidR="007151B0" w:rsidRPr="00767C92">
          <w:rPr>
            <w:rStyle w:val="Hyperlink"/>
            <w:rFonts w:ascii="Arial" w:hAnsi="Arial" w:cs="Arial"/>
          </w:rPr>
          <w:t>https://www.rfideas.com/support/tools/downloads</w:t>
        </w:r>
      </w:hyperlink>
    </w:p>
    <w:p w14:paraId="3C447AF8" w14:textId="77777777" w:rsidR="00046E3E" w:rsidRPr="00046E3E" w:rsidRDefault="00046E3E" w:rsidP="00BD06EE">
      <w:pPr>
        <w:rPr>
          <w:rFonts w:ascii="Arial" w:hAnsi="Arial" w:cs="Arial"/>
        </w:rPr>
      </w:pPr>
    </w:p>
    <w:p w14:paraId="218E970E" w14:textId="0EFDDE43" w:rsidR="00BD06EE" w:rsidRPr="00046E3E" w:rsidRDefault="00BD06EE" w:rsidP="00BD06EE">
      <w:pPr>
        <w:rPr>
          <w:rFonts w:ascii="Arial" w:hAnsi="Arial" w:cs="Arial"/>
        </w:rPr>
      </w:pPr>
      <w:r w:rsidRPr="00046E3E">
        <w:rPr>
          <w:rFonts w:ascii="Arial" w:hAnsi="Arial" w:cs="Arial"/>
        </w:rPr>
        <w:t xml:space="preserve">Step 3. Start the utility and click the </w:t>
      </w:r>
      <w:r w:rsidRPr="00046E3E">
        <w:rPr>
          <w:rFonts w:ascii="Arial" w:hAnsi="Arial" w:cs="Arial"/>
          <w:b/>
          <w:bCs/>
        </w:rPr>
        <w:t>Connect</w:t>
      </w:r>
      <w:r w:rsidRPr="00046E3E">
        <w:rPr>
          <w:rFonts w:ascii="Arial" w:hAnsi="Arial" w:cs="Arial"/>
        </w:rPr>
        <w:t xml:space="preserve"> button to connect the utility to the card reader</w:t>
      </w:r>
    </w:p>
    <w:p w14:paraId="7645C9BA" w14:textId="77777777" w:rsidR="00BD06EE" w:rsidRPr="00046E3E" w:rsidRDefault="00BD06EE" w:rsidP="00BD06EE">
      <w:pPr>
        <w:rPr>
          <w:rFonts w:ascii="Arial" w:hAnsi="Arial" w:cs="Arial"/>
        </w:rPr>
      </w:pPr>
    </w:p>
    <w:p w14:paraId="2F00CF1A" w14:textId="77777777" w:rsidR="00BD06EE" w:rsidRPr="00046E3E" w:rsidRDefault="00BD06EE">
      <w:pPr>
        <w:rPr>
          <w:rFonts w:ascii="Arial" w:hAnsi="Arial" w:cs="Arial"/>
        </w:rPr>
      </w:pPr>
      <w:r w:rsidRPr="0004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C9361" wp14:editId="23194FC0">
                <wp:simplePos x="0" y="0"/>
                <wp:positionH relativeFrom="column">
                  <wp:posOffset>-1797</wp:posOffset>
                </wp:positionH>
                <wp:positionV relativeFrom="paragraph">
                  <wp:posOffset>497265</wp:posOffset>
                </wp:positionV>
                <wp:extent cx="664234" cy="388188"/>
                <wp:effectExtent l="19050" t="19050" r="2159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" cy="3881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E928F" id="Rectangle 3" o:spid="_x0000_s1026" style="position:absolute;margin-left:-.15pt;margin-top:39.15pt;width:52.3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" filled="f" strokecolor="red" strokeweight="3pt"/>
            </w:pict>
          </mc:Fallback>
        </mc:AlternateContent>
      </w:r>
      <w:r w:rsidRPr="00046E3E">
        <w:rPr>
          <w:rFonts w:ascii="Arial" w:hAnsi="Arial" w:cs="Arial"/>
          <w:noProof/>
        </w:rPr>
        <w:drawing>
          <wp:inline distT="0" distB="0" distL="0" distR="0" wp14:anchorId="04966A42" wp14:editId="603E3B53">
            <wp:extent cx="5731510" cy="9772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8AB2" w14:textId="77777777" w:rsidR="00815CC6" w:rsidRPr="00046E3E" w:rsidRDefault="00815CC6">
      <w:pPr>
        <w:rPr>
          <w:rFonts w:ascii="Arial" w:hAnsi="Arial" w:cs="Arial"/>
        </w:rPr>
      </w:pPr>
    </w:p>
    <w:p w14:paraId="77461B59" w14:textId="668851A1" w:rsidR="00BD06EE" w:rsidRPr="00046E3E" w:rsidRDefault="00BD06EE">
      <w:pPr>
        <w:rPr>
          <w:rFonts w:ascii="Arial" w:hAnsi="Arial" w:cs="Arial"/>
        </w:rPr>
      </w:pPr>
      <w:r w:rsidRPr="00046E3E">
        <w:rPr>
          <w:rFonts w:ascii="Arial" w:hAnsi="Arial" w:cs="Arial"/>
        </w:rPr>
        <w:t xml:space="preserve">Step 4. Select </w:t>
      </w:r>
      <w:r w:rsidRPr="00046E3E">
        <w:rPr>
          <w:rFonts w:ascii="Arial" w:hAnsi="Arial" w:cs="Arial"/>
          <w:b/>
          <w:bCs/>
        </w:rPr>
        <w:t>Card Analyser</w:t>
      </w:r>
      <w:r w:rsidRPr="00046E3E">
        <w:rPr>
          <w:rFonts w:ascii="Arial" w:hAnsi="Arial" w:cs="Arial"/>
        </w:rPr>
        <w:t xml:space="preserve"> from the menu</w:t>
      </w:r>
    </w:p>
    <w:p w14:paraId="61AA7B32" w14:textId="5A719544" w:rsidR="00BD06EE" w:rsidRPr="00046E3E" w:rsidRDefault="00BD06EE">
      <w:pPr>
        <w:rPr>
          <w:rFonts w:ascii="Arial" w:hAnsi="Arial" w:cs="Arial"/>
        </w:rPr>
      </w:pPr>
      <w:r w:rsidRPr="0004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812F2" wp14:editId="2448B0F9">
                <wp:simplePos x="0" y="0"/>
                <wp:positionH relativeFrom="column">
                  <wp:posOffset>2425820</wp:posOffset>
                </wp:positionH>
                <wp:positionV relativeFrom="paragraph">
                  <wp:posOffset>464065</wp:posOffset>
                </wp:positionV>
                <wp:extent cx="1318044" cy="286266"/>
                <wp:effectExtent l="19050" t="19050" r="158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044" cy="28626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005CA" id="Rectangle 4" o:spid="_x0000_s1026" style="position:absolute;margin-left:191pt;margin-top:36.55pt;width:103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" filled="f" strokecolor="red" strokeweight="3pt"/>
            </w:pict>
          </mc:Fallback>
        </mc:AlternateContent>
      </w:r>
      <w:r w:rsidRPr="00046E3E">
        <w:rPr>
          <w:rFonts w:ascii="Arial" w:hAnsi="Arial" w:cs="Arial"/>
          <w:noProof/>
        </w:rPr>
        <w:drawing>
          <wp:inline distT="0" distB="0" distL="0" distR="0" wp14:anchorId="79765142" wp14:editId="457AE79A">
            <wp:extent cx="5731510" cy="977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EE38" w14:textId="77777777" w:rsidR="00815CC6" w:rsidRPr="00046E3E" w:rsidRDefault="00815CC6">
      <w:pPr>
        <w:rPr>
          <w:rFonts w:ascii="Arial" w:hAnsi="Arial" w:cs="Arial"/>
        </w:rPr>
      </w:pPr>
    </w:p>
    <w:p w14:paraId="7EF5C06F" w14:textId="58333573" w:rsidR="00BD06EE" w:rsidRPr="00046E3E" w:rsidRDefault="00BD06EE">
      <w:pPr>
        <w:rPr>
          <w:rFonts w:ascii="Arial" w:hAnsi="Arial" w:cs="Arial"/>
        </w:rPr>
      </w:pPr>
      <w:r w:rsidRPr="00046E3E">
        <w:rPr>
          <w:rFonts w:ascii="Arial" w:hAnsi="Arial" w:cs="Arial"/>
        </w:rPr>
        <w:t xml:space="preserve">Step 5. </w:t>
      </w:r>
      <w:r w:rsidR="00815CC6" w:rsidRPr="00046E3E">
        <w:rPr>
          <w:rFonts w:ascii="Arial" w:hAnsi="Arial" w:cs="Arial"/>
        </w:rPr>
        <w:t>At this point you will need to place a card onto the reader then s</w:t>
      </w:r>
      <w:r w:rsidRPr="00046E3E">
        <w:rPr>
          <w:rFonts w:ascii="Arial" w:hAnsi="Arial" w:cs="Arial"/>
        </w:rPr>
        <w:t xml:space="preserve">elect </w:t>
      </w:r>
      <w:r w:rsidRPr="00046E3E">
        <w:rPr>
          <w:rFonts w:ascii="Arial" w:hAnsi="Arial" w:cs="Arial"/>
          <w:b/>
          <w:bCs/>
        </w:rPr>
        <w:t>Learn Card</w:t>
      </w:r>
    </w:p>
    <w:p w14:paraId="6F73488F" w14:textId="223268A2" w:rsidR="00BD06EE" w:rsidRPr="00046E3E" w:rsidRDefault="00BD06EE" w:rsidP="00046E3E">
      <w:pPr>
        <w:jc w:val="center"/>
        <w:rPr>
          <w:rFonts w:ascii="Arial" w:hAnsi="Arial" w:cs="Arial"/>
        </w:rPr>
      </w:pPr>
      <w:r w:rsidRPr="0004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81B41" wp14:editId="78AB2952">
                <wp:simplePos x="0" y="0"/>
                <wp:positionH relativeFrom="column">
                  <wp:posOffset>3295680</wp:posOffset>
                </wp:positionH>
                <wp:positionV relativeFrom="paragraph">
                  <wp:posOffset>2430780</wp:posOffset>
                </wp:positionV>
                <wp:extent cx="553071" cy="184030"/>
                <wp:effectExtent l="19050" t="19050" r="1905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71" cy="1840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DB940" id="Rectangle 6" o:spid="_x0000_s1026" style="position:absolute;margin-left:259.5pt;margin-top:191.4pt;width:43.5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" filled="f" strokecolor="red" strokeweight="3pt"/>
            </w:pict>
          </mc:Fallback>
        </mc:AlternateContent>
      </w:r>
      <w:r w:rsidRPr="00046E3E">
        <w:rPr>
          <w:rFonts w:ascii="Arial" w:hAnsi="Arial" w:cs="Arial"/>
          <w:noProof/>
        </w:rPr>
        <w:drawing>
          <wp:inline distT="0" distB="0" distL="0" distR="0" wp14:anchorId="6D966AFC" wp14:editId="3E93265B">
            <wp:extent cx="3161905" cy="2704762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88C71" w14:textId="29326714" w:rsidR="00815CC6" w:rsidRPr="00046E3E" w:rsidRDefault="00815CC6">
      <w:pPr>
        <w:rPr>
          <w:rFonts w:ascii="Arial" w:hAnsi="Arial" w:cs="Arial"/>
        </w:rPr>
      </w:pPr>
    </w:p>
    <w:p w14:paraId="4CEAD364" w14:textId="4BCAB16B" w:rsidR="00815CC6" w:rsidRPr="00046E3E" w:rsidRDefault="00815CC6">
      <w:pPr>
        <w:rPr>
          <w:rFonts w:ascii="Arial" w:hAnsi="Arial" w:cs="Arial"/>
          <w:b/>
          <w:bCs/>
        </w:rPr>
      </w:pPr>
      <w:r w:rsidRPr="00046E3E">
        <w:rPr>
          <w:rFonts w:ascii="Arial" w:hAnsi="Arial" w:cs="Arial"/>
        </w:rPr>
        <w:lastRenderedPageBreak/>
        <w:t xml:space="preserve">Step 6. After some minutes the reader will have analysed the card. Click </w:t>
      </w:r>
      <w:r w:rsidRPr="00046E3E">
        <w:rPr>
          <w:rFonts w:ascii="Arial" w:hAnsi="Arial" w:cs="Arial"/>
          <w:b/>
          <w:bCs/>
        </w:rPr>
        <w:t>Write</w:t>
      </w:r>
      <w:r w:rsidRPr="00046E3E">
        <w:rPr>
          <w:rFonts w:ascii="Arial" w:hAnsi="Arial" w:cs="Arial"/>
        </w:rPr>
        <w:t xml:space="preserve"> to write the configuration to the card. Click </w:t>
      </w:r>
      <w:r w:rsidRPr="00046E3E">
        <w:rPr>
          <w:rFonts w:ascii="Arial" w:hAnsi="Arial" w:cs="Arial"/>
          <w:b/>
          <w:bCs/>
        </w:rPr>
        <w:t>Exit.</w:t>
      </w:r>
    </w:p>
    <w:p w14:paraId="6BB95608" w14:textId="02E4CDCC" w:rsidR="00BD06EE" w:rsidRPr="00046E3E" w:rsidRDefault="00815CC6" w:rsidP="00815CC6">
      <w:pPr>
        <w:jc w:val="center"/>
        <w:rPr>
          <w:rFonts w:ascii="Arial" w:hAnsi="Arial" w:cs="Arial"/>
        </w:rPr>
      </w:pPr>
      <w:r w:rsidRPr="0004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66D45" wp14:editId="22A43A49">
                <wp:simplePos x="0" y="0"/>
                <wp:positionH relativeFrom="column">
                  <wp:posOffset>3848986</wp:posOffset>
                </wp:positionH>
                <wp:positionV relativeFrom="paragraph">
                  <wp:posOffset>2132862</wp:posOffset>
                </wp:positionV>
                <wp:extent cx="621798" cy="297165"/>
                <wp:effectExtent l="19050" t="19050" r="2603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8" cy="2971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211C" id="Rectangle 10" o:spid="_x0000_s1026" style="position:absolute;margin-left:303.05pt;margin-top:167.95pt;width:48.9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" filled="f" strokecolor="red" strokeweight="3pt"/>
            </w:pict>
          </mc:Fallback>
        </mc:AlternateContent>
      </w:r>
      <w:r w:rsidRPr="00046E3E">
        <w:rPr>
          <w:rFonts w:ascii="Arial" w:hAnsi="Arial" w:cs="Arial"/>
          <w:noProof/>
        </w:rPr>
        <w:drawing>
          <wp:inline distT="0" distB="0" distL="0" distR="0" wp14:anchorId="0254323E" wp14:editId="6B51A542">
            <wp:extent cx="3570324" cy="3040274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0641" cy="30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E3F5C" w14:textId="684CD4B0" w:rsidR="00BD06EE" w:rsidRPr="00046E3E" w:rsidRDefault="00BD06EE">
      <w:pPr>
        <w:rPr>
          <w:rFonts w:ascii="Arial" w:hAnsi="Arial" w:cs="Arial"/>
        </w:rPr>
      </w:pPr>
    </w:p>
    <w:p w14:paraId="7BC72A0C" w14:textId="77777777" w:rsidR="00932EBD" w:rsidRPr="00046E3E" w:rsidRDefault="00815CC6">
      <w:pPr>
        <w:rPr>
          <w:rFonts w:ascii="Arial" w:hAnsi="Arial" w:cs="Arial"/>
        </w:rPr>
      </w:pPr>
      <w:r w:rsidRPr="00046E3E">
        <w:rPr>
          <w:rFonts w:ascii="Arial" w:hAnsi="Arial" w:cs="Arial"/>
        </w:rPr>
        <w:t xml:space="preserve">Step 7. The Configuration Utility will then return to the configuration screen. Click the </w:t>
      </w:r>
      <w:r w:rsidRPr="00046E3E">
        <w:rPr>
          <w:rFonts w:ascii="Arial" w:hAnsi="Arial" w:cs="Arial"/>
          <w:b/>
          <w:bCs/>
        </w:rPr>
        <w:t xml:space="preserve">Format </w:t>
      </w:r>
      <w:r w:rsidRPr="00046E3E">
        <w:rPr>
          <w:rFonts w:ascii="Arial" w:hAnsi="Arial" w:cs="Arial"/>
        </w:rPr>
        <w:t>tab.</w:t>
      </w:r>
      <w:r w:rsidRPr="00046E3E">
        <w:rPr>
          <w:rFonts w:ascii="Arial" w:hAnsi="Arial" w:cs="Arial"/>
          <w:b/>
          <w:bCs/>
        </w:rPr>
        <w:t xml:space="preserve"> </w:t>
      </w:r>
      <w:r w:rsidR="00932EBD" w:rsidRPr="00046E3E">
        <w:rPr>
          <w:rFonts w:ascii="Arial" w:hAnsi="Arial" w:cs="Arial"/>
        </w:rPr>
        <w:t>E</w:t>
      </w:r>
      <w:r w:rsidRPr="00046E3E">
        <w:rPr>
          <w:rFonts w:ascii="Arial" w:hAnsi="Arial" w:cs="Arial"/>
        </w:rPr>
        <w:t xml:space="preserve">nsure that </w:t>
      </w:r>
      <w:r w:rsidRPr="00046E3E">
        <w:rPr>
          <w:rFonts w:ascii="Arial" w:hAnsi="Arial" w:cs="Arial"/>
          <w:b/>
          <w:bCs/>
        </w:rPr>
        <w:t>Send ID as hexadecimal number</w:t>
      </w:r>
      <w:r w:rsidRPr="00046E3E">
        <w:rPr>
          <w:rFonts w:ascii="Arial" w:hAnsi="Arial" w:cs="Arial"/>
        </w:rPr>
        <w:t xml:space="preserve"> is selected.</w:t>
      </w:r>
      <w:r w:rsidR="00932EBD" w:rsidRPr="00046E3E">
        <w:rPr>
          <w:rFonts w:ascii="Arial" w:hAnsi="Arial" w:cs="Arial"/>
        </w:rPr>
        <w:t xml:space="preserve"> </w:t>
      </w:r>
    </w:p>
    <w:p w14:paraId="1C66C129" w14:textId="4CC1CB6D" w:rsidR="00BD06EE" w:rsidRPr="00046E3E" w:rsidRDefault="00046E3E">
      <w:pPr>
        <w:rPr>
          <w:rFonts w:ascii="Arial" w:hAnsi="Arial" w:cs="Arial"/>
        </w:rPr>
      </w:pPr>
      <w:r w:rsidRPr="0004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3FDCE" wp14:editId="2B5FB497">
                <wp:simplePos x="0" y="0"/>
                <wp:positionH relativeFrom="column">
                  <wp:posOffset>1064260</wp:posOffset>
                </wp:positionH>
                <wp:positionV relativeFrom="paragraph">
                  <wp:posOffset>593887</wp:posOffset>
                </wp:positionV>
                <wp:extent cx="347980" cy="203835"/>
                <wp:effectExtent l="19050" t="19050" r="13970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2038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B1F3D" id="Rectangle 13" o:spid="_x0000_s1026" style="position:absolute;margin-left:83.8pt;margin-top:46.75pt;width:27.4pt;height:1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" filled="f" strokecolor="red" strokeweight="2.25pt"/>
            </w:pict>
          </mc:Fallback>
        </mc:AlternateContent>
      </w:r>
      <w:r w:rsidR="00932EBD" w:rsidRPr="00046E3E">
        <w:rPr>
          <w:rFonts w:ascii="Arial" w:hAnsi="Arial" w:cs="Arial"/>
        </w:rPr>
        <w:t>Please do not replicate the other settings</w:t>
      </w:r>
      <w:r>
        <w:rPr>
          <w:rFonts w:ascii="Arial" w:hAnsi="Arial" w:cs="Arial"/>
        </w:rPr>
        <w:t xml:space="preserve"> shown</w:t>
      </w:r>
      <w:r w:rsidR="00932EBD" w:rsidRPr="00046E3E">
        <w:rPr>
          <w:rFonts w:ascii="Arial" w:hAnsi="Arial" w:cs="Arial"/>
        </w:rPr>
        <w:t xml:space="preserve"> within the other fields shown in the image below</w:t>
      </w:r>
      <w:r>
        <w:rPr>
          <w:rFonts w:ascii="Arial" w:hAnsi="Arial" w:cs="Arial"/>
        </w:rPr>
        <w:t xml:space="preserve"> as t</w:t>
      </w:r>
      <w:r w:rsidR="00932EBD" w:rsidRPr="00046E3E">
        <w:rPr>
          <w:rFonts w:ascii="Arial" w:hAnsi="Arial" w:cs="Arial"/>
        </w:rPr>
        <w:t xml:space="preserve">hese settings may differ depending on the card type </w:t>
      </w:r>
      <w:r>
        <w:rPr>
          <w:rFonts w:ascii="Arial" w:hAnsi="Arial" w:cs="Arial"/>
        </w:rPr>
        <w:t>that</w:t>
      </w:r>
      <w:r w:rsidR="00932EBD" w:rsidRPr="00046E3E">
        <w:rPr>
          <w:rFonts w:ascii="Arial" w:hAnsi="Arial" w:cs="Arial"/>
        </w:rPr>
        <w:t xml:space="preserve"> may not match the </w:t>
      </w:r>
      <w:r>
        <w:rPr>
          <w:rFonts w:ascii="Arial" w:hAnsi="Arial" w:cs="Arial"/>
        </w:rPr>
        <w:t xml:space="preserve">location’s </w:t>
      </w:r>
      <w:r w:rsidR="00932EBD" w:rsidRPr="00046E3E">
        <w:rPr>
          <w:rFonts w:ascii="Arial" w:hAnsi="Arial" w:cs="Arial"/>
        </w:rPr>
        <w:t>card configuration.</w:t>
      </w:r>
    </w:p>
    <w:p w14:paraId="5AC5E398" w14:textId="11FDB2D2" w:rsidR="00815CC6" w:rsidRPr="00046E3E" w:rsidRDefault="00932EBD" w:rsidP="00815CC6">
      <w:pPr>
        <w:jc w:val="center"/>
        <w:rPr>
          <w:rFonts w:ascii="Arial" w:hAnsi="Arial" w:cs="Arial"/>
        </w:rPr>
      </w:pPr>
      <w:r w:rsidRPr="00046E3E">
        <w:rPr>
          <w:rFonts w:ascii="Arial" w:hAnsi="Arial" w:cs="Arial"/>
          <w:noProof/>
        </w:rPr>
        <w:drawing>
          <wp:inline distT="0" distB="0" distL="0" distR="0" wp14:anchorId="2534C2E4" wp14:editId="635B7CEA">
            <wp:extent cx="5411972" cy="3731898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4726" cy="373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5E56" w14:textId="1CFF4A79" w:rsidR="007151B0" w:rsidRPr="00046E3E" w:rsidRDefault="00815CC6" w:rsidP="00815CC6">
      <w:pPr>
        <w:rPr>
          <w:rFonts w:ascii="Arial" w:hAnsi="Arial" w:cs="Arial"/>
        </w:rPr>
      </w:pPr>
      <w:r w:rsidRPr="00046E3E">
        <w:rPr>
          <w:rFonts w:ascii="Arial" w:hAnsi="Arial" w:cs="Arial"/>
        </w:rPr>
        <w:lastRenderedPageBreak/>
        <w:t>Step 8. Swipe a number of cards</w:t>
      </w:r>
      <w:r w:rsidR="00932EBD" w:rsidRPr="00046E3E">
        <w:rPr>
          <w:rFonts w:ascii="Arial" w:hAnsi="Arial" w:cs="Arial"/>
        </w:rPr>
        <w:t xml:space="preserve"> (3 minimum)</w:t>
      </w:r>
      <w:r w:rsidRPr="00046E3E">
        <w:rPr>
          <w:rFonts w:ascii="Arial" w:hAnsi="Arial" w:cs="Arial"/>
        </w:rPr>
        <w:t xml:space="preserve"> from the location and ensure that the values are unique for each card. In addition, the quantity of digits should </w:t>
      </w:r>
      <w:r w:rsidR="007151B0" w:rsidRPr="00046E3E">
        <w:rPr>
          <w:rFonts w:ascii="Arial" w:hAnsi="Arial" w:cs="Arial"/>
        </w:rPr>
        <w:t>now read:</w:t>
      </w:r>
    </w:p>
    <w:p w14:paraId="4E2C907A" w14:textId="66F1E829" w:rsidR="007151B0" w:rsidRPr="00046E3E" w:rsidRDefault="007151B0" w:rsidP="00932E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6E3E">
        <w:rPr>
          <w:rFonts w:ascii="Arial" w:hAnsi="Arial" w:cs="Arial"/>
        </w:rPr>
        <w:t>In hexadecimal format</w:t>
      </w:r>
    </w:p>
    <w:p w14:paraId="2142CEFA" w14:textId="640701C8" w:rsidR="00815CC6" w:rsidRPr="00046E3E" w:rsidRDefault="007151B0" w:rsidP="00932E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6E3E">
        <w:rPr>
          <w:rFonts w:ascii="Arial" w:hAnsi="Arial" w:cs="Arial"/>
        </w:rPr>
        <w:t>The quantity of digits should be a minimum of 10 digits</w:t>
      </w:r>
    </w:p>
    <w:p w14:paraId="7BDC4153" w14:textId="294855AB" w:rsidR="007151B0" w:rsidRDefault="007151B0" w:rsidP="00932E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6E3E">
        <w:rPr>
          <w:rFonts w:ascii="Arial" w:hAnsi="Arial" w:cs="Arial"/>
        </w:rPr>
        <w:t>Remo</w:t>
      </w:r>
      <w:r w:rsidR="00932EBD" w:rsidRPr="00046E3E">
        <w:rPr>
          <w:rFonts w:ascii="Arial" w:hAnsi="Arial" w:cs="Arial"/>
        </w:rPr>
        <w:t>v</w:t>
      </w:r>
      <w:r w:rsidRPr="00046E3E">
        <w:rPr>
          <w:rFonts w:ascii="Arial" w:hAnsi="Arial" w:cs="Arial"/>
        </w:rPr>
        <w:t xml:space="preserve">e </w:t>
      </w:r>
      <w:r w:rsidR="00932EBD" w:rsidRPr="00046E3E">
        <w:rPr>
          <w:rFonts w:ascii="Arial" w:hAnsi="Arial" w:cs="Arial"/>
        </w:rPr>
        <w:t>leading 0’s</w:t>
      </w:r>
    </w:p>
    <w:p w14:paraId="570B47C7" w14:textId="1AE4A2BB" w:rsidR="00767C92" w:rsidRDefault="00767C92" w:rsidP="00767C92">
      <w:pPr>
        <w:rPr>
          <w:rFonts w:ascii="Arial" w:hAnsi="Arial" w:cs="Arial"/>
        </w:rPr>
      </w:pPr>
    </w:p>
    <w:p w14:paraId="5043A145" w14:textId="77F15516" w:rsidR="00767C92" w:rsidRPr="00767C92" w:rsidRDefault="00767C92" w:rsidP="00767C9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5A1A2B" wp14:editId="5DA63E9F">
            <wp:extent cx="5731510" cy="5167630"/>
            <wp:effectExtent l="0" t="0" r="2540" b="0"/>
            <wp:docPr id="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CFE33" w14:textId="07993DD1" w:rsidR="00932EBD" w:rsidRPr="00046E3E" w:rsidRDefault="00932EBD" w:rsidP="00932EBD">
      <w:pPr>
        <w:rPr>
          <w:rFonts w:ascii="Arial" w:hAnsi="Arial" w:cs="Arial"/>
        </w:rPr>
      </w:pPr>
      <w:r w:rsidRPr="00046E3E">
        <w:rPr>
          <w:rFonts w:ascii="Arial" w:hAnsi="Arial" w:cs="Arial"/>
        </w:rPr>
        <w:t xml:space="preserve">To test, either use notepad or the following area in the Configuration Utility by selecting </w:t>
      </w:r>
      <w:r w:rsidRPr="00046E3E">
        <w:rPr>
          <w:rFonts w:ascii="Arial" w:hAnsi="Arial" w:cs="Arial"/>
          <w:b/>
          <w:bCs/>
        </w:rPr>
        <w:t xml:space="preserve">Auto </w:t>
      </w:r>
      <w:proofErr w:type="spellStart"/>
      <w:r w:rsidRPr="00046E3E">
        <w:rPr>
          <w:rFonts w:ascii="Arial" w:hAnsi="Arial" w:cs="Arial"/>
          <w:b/>
          <w:bCs/>
        </w:rPr>
        <w:t>GetID</w:t>
      </w:r>
      <w:proofErr w:type="spellEnd"/>
      <w:r w:rsidR="0080438A">
        <w:rPr>
          <w:rFonts w:ascii="Arial" w:hAnsi="Arial" w:cs="Arial"/>
        </w:rPr>
        <w:t xml:space="preserve">. If the settings are not matching the requirements </w:t>
      </w:r>
      <w:r w:rsidR="00FD7666">
        <w:rPr>
          <w:rFonts w:ascii="Arial" w:hAnsi="Arial" w:cs="Arial"/>
        </w:rPr>
        <w:t>listed above, then reconfigure the card reader configuration</w:t>
      </w:r>
      <w:r w:rsidR="00993924">
        <w:rPr>
          <w:rFonts w:ascii="Arial" w:hAnsi="Arial" w:cs="Arial"/>
        </w:rPr>
        <w:t xml:space="preserve"> </w:t>
      </w:r>
      <w:r w:rsidR="00993924" w:rsidRPr="00993924">
        <w:rPr>
          <w:rFonts w:ascii="Arial" w:hAnsi="Arial" w:cs="Arial"/>
        </w:rPr>
        <w:t xml:space="preserve">until the expected </w:t>
      </w:r>
      <w:r w:rsidR="00993924">
        <w:rPr>
          <w:rFonts w:ascii="Arial" w:hAnsi="Arial" w:cs="Arial"/>
        </w:rPr>
        <w:t>configuration</w:t>
      </w:r>
      <w:r w:rsidR="00993924" w:rsidRPr="00993924">
        <w:rPr>
          <w:rFonts w:ascii="Arial" w:hAnsi="Arial" w:cs="Arial"/>
        </w:rPr>
        <w:t xml:space="preserve"> is reached</w:t>
      </w:r>
      <w:r w:rsidR="00657DAF">
        <w:rPr>
          <w:rFonts w:ascii="Arial" w:hAnsi="Arial" w:cs="Arial"/>
        </w:rPr>
        <w:t>.</w:t>
      </w:r>
    </w:p>
    <w:p w14:paraId="7DE76A10" w14:textId="6EDD09CF" w:rsidR="00932EBD" w:rsidRPr="00046E3E" w:rsidRDefault="00932EBD" w:rsidP="00932EBD">
      <w:pPr>
        <w:rPr>
          <w:rFonts w:ascii="Arial" w:hAnsi="Arial" w:cs="Arial"/>
        </w:rPr>
      </w:pPr>
    </w:p>
    <w:p w14:paraId="02500B86" w14:textId="07E1609A" w:rsidR="00932EBD" w:rsidRPr="00046E3E" w:rsidRDefault="00932EBD" w:rsidP="00932EBD">
      <w:pPr>
        <w:jc w:val="center"/>
        <w:rPr>
          <w:rFonts w:ascii="Arial" w:hAnsi="Arial" w:cs="Arial"/>
        </w:rPr>
      </w:pPr>
      <w:r w:rsidRPr="0004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45A86B" wp14:editId="1716B4E2">
                <wp:simplePos x="0" y="0"/>
                <wp:positionH relativeFrom="column">
                  <wp:posOffset>444351</wp:posOffset>
                </wp:positionH>
                <wp:positionV relativeFrom="paragraph">
                  <wp:posOffset>195565</wp:posOffset>
                </wp:positionV>
                <wp:extent cx="491313" cy="204233"/>
                <wp:effectExtent l="19050" t="19050" r="23495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3" cy="2042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57E07" id="Rectangle 20" o:spid="_x0000_s1026" style="position:absolute;margin-left:35pt;margin-top:15.4pt;width:38.7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" filled="f" strokecolor="red" strokeweight="2.25pt"/>
            </w:pict>
          </mc:Fallback>
        </mc:AlternateContent>
      </w:r>
      <w:r w:rsidRPr="00046E3E">
        <w:rPr>
          <w:rFonts w:ascii="Arial" w:hAnsi="Arial" w:cs="Arial"/>
          <w:noProof/>
        </w:rPr>
        <w:drawing>
          <wp:inline distT="0" distB="0" distL="0" distR="0" wp14:anchorId="08627123" wp14:editId="3701B227">
            <wp:extent cx="4819048" cy="685714"/>
            <wp:effectExtent l="0" t="0" r="635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7BEDA" w14:textId="5E160045" w:rsidR="00932EBD" w:rsidRPr="00046E3E" w:rsidRDefault="00932EBD" w:rsidP="00932EBD">
      <w:pPr>
        <w:jc w:val="center"/>
        <w:rPr>
          <w:rFonts w:ascii="Arial" w:hAnsi="Arial" w:cs="Arial"/>
        </w:rPr>
      </w:pPr>
    </w:p>
    <w:p w14:paraId="502B149E" w14:textId="1CE52603" w:rsidR="00932EBD" w:rsidRPr="00046E3E" w:rsidRDefault="00932EBD" w:rsidP="00932EBD">
      <w:pPr>
        <w:rPr>
          <w:rFonts w:ascii="Arial" w:hAnsi="Arial" w:cs="Arial"/>
        </w:rPr>
      </w:pPr>
      <w:r w:rsidRPr="00046E3E">
        <w:rPr>
          <w:rFonts w:ascii="Arial" w:hAnsi="Arial" w:cs="Arial"/>
        </w:rPr>
        <w:lastRenderedPageBreak/>
        <w:t xml:space="preserve">Step 9. Once the settings are configured, click </w:t>
      </w:r>
      <w:r w:rsidRPr="00046E3E">
        <w:rPr>
          <w:rFonts w:ascii="Arial" w:hAnsi="Arial" w:cs="Arial"/>
          <w:b/>
          <w:bCs/>
        </w:rPr>
        <w:t>Write Settings</w:t>
      </w:r>
      <w:r w:rsidRPr="00046E3E">
        <w:rPr>
          <w:rFonts w:ascii="Arial" w:hAnsi="Arial" w:cs="Arial"/>
        </w:rPr>
        <w:t xml:space="preserve"> and exit the Configuration Utility.</w:t>
      </w:r>
    </w:p>
    <w:p w14:paraId="595D9D66" w14:textId="6F2B595A" w:rsidR="00932EBD" w:rsidRPr="00046E3E" w:rsidRDefault="00932EBD" w:rsidP="00932EBD">
      <w:pPr>
        <w:rPr>
          <w:rFonts w:ascii="Arial" w:hAnsi="Arial" w:cs="Arial"/>
        </w:rPr>
      </w:pPr>
    </w:p>
    <w:p w14:paraId="0C809A7F" w14:textId="7FA2B3EC" w:rsidR="00932EBD" w:rsidRPr="00046E3E" w:rsidRDefault="00932EBD" w:rsidP="00932EBD">
      <w:pPr>
        <w:jc w:val="center"/>
        <w:rPr>
          <w:rFonts w:ascii="Arial" w:hAnsi="Arial" w:cs="Arial"/>
        </w:rPr>
      </w:pPr>
      <w:r w:rsidRPr="0004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F8D3C" wp14:editId="6FD5FEF3">
                <wp:simplePos x="0" y="0"/>
                <wp:positionH relativeFrom="column">
                  <wp:posOffset>2198724</wp:posOffset>
                </wp:positionH>
                <wp:positionV relativeFrom="paragraph">
                  <wp:posOffset>384884</wp:posOffset>
                </wp:positionV>
                <wp:extent cx="789025" cy="384987"/>
                <wp:effectExtent l="19050" t="19050" r="1143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025" cy="38498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F003D" id="Rectangle 21" o:spid="_x0000_s1026" style="position:absolute;margin-left:173.15pt;margin-top:30.3pt;width:62.15pt;height:3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" filled="f" strokecolor="red" strokeweight="2.25pt"/>
            </w:pict>
          </mc:Fallback>
        </mc:AlternateContent>
      </w:r>
      <w:r w:rsidRPr="00046E3E">
        <w:rPr>
          <w:rFonts w:ascii="Arial" w:hAnsi="Arial" w:cs="Arial"/>
          <w:noProof/>
        </w:rPr>
        <w:drawing>
          <wp:inline distT="0" distB="0" distL="0" distR="0" wp14:anchorId="0D021C02" wp14:editId="24F92995">
            <wp:extent cx="4323809" cy="866667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D6A7C" w14:textId="0C4AD35E" w:rsidR="00932EBD" w:rsidRPr="00046E3E" w:rsidRDefault="00932EBD" w:rsidP="00932EBD">
      <w:pPr>
        <w:jc w:val="center"/>
        <w:rPr>
          <w:rFonts w:ascii="Arial" w:hAnsi="Arial" w:cs="Arial"/>
        </w:rPr>
      </w:pPr>
    </w:p>
    <w:p w14:paraId="21E388E7" w14:textId="6B8131B7" w:rsidR="00932EBD" w:rsidRPr="00046E3E" w:rsidRDefault="00657DAF" w:rsidP="00932E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Note. </w:t>
      </w:r>
      <w:r w:rsidR="00932EBD" w:rsidRPr="00046E3E">
        <w:rPr>
          <w:rFonts w:ascii="Arial" w:hAnsi="Arial" w:cs="Arial"/>
        </w:rPr>
        <w:t>If there are multiple card readers at the location, it is possible to export the saved configuration and import to other card readers</w:t>
      </w:r>
      <w:r w:rsidR="00046E3E">
        <w:rPr>
          <w:rFonts w:ascii="Arial" w:hAnsi="Arial" w:cs="Arial"/>
        </w:rPr>
        <w:t>. To do so, s</w:t>
      </w:r>
      <w:r w:rsidR="00046E3E" w:rsidRPr="00046E3E">
        <w:rPr>
          <w:rFonts w:ascii="Arial" w:hAnsi="Arial" w:cs="Arial"/>
        </w:rPr>
        <w:t xml:space="preserve">elect </w:t>
      </w:r>
      <w:r w:rsidR="00046E3E" w:rsidRPr="00046E3E">
        <w:rPr>
          <w:rFonts w:ascii="Arial" w:hAnsi="Arial" w:cs="Arial"/>
          <w:b/>
          <w:bCs/>
        </w:rPr>
        <w:t xml:space="preserve">Save device data to </w:t>
      </w:r>
      <w:proofErr w:type="spellStart"/>
      <w:r w:rsidR="00046E3E" w:rsidRPr="00046E3E">
        <w:rPr>
          <w:rFonts w:ascii="Arial" w:hAnsi="Arial" w:cs="Arial"/>
          <w:b/>
          <w:bCs/>
        </w:rPr>
        <w:t>hwg+file</w:t>
      </w:r>
      <w:proofErr w:type="spellEnd"/>
      <w:r w:rsidR="00046E3E" w:rsidRPr="00046E3E">
        <w:rPr>
          <w:rFonts w:ascii="Arial" w:hAnsi="Arial" w:cs="Arial"/>
        </w:rPr>
        <w:t xml:space="preserve">. This configuration can then be uploaded to other unconfigured card readers using the </w:t>
      </w:r>
      <w:r w:rsidR="00046E3E" w:rsidRPr="00046E3E">
        <w:rPr>
          <w:rFonts w:ascii="Arial" w:hAnsi="Arial" w:cs="Arial"/>
          <w:b/>
          <w:bCs/>
        </w:rPr>
        <w:t xml:space="preserve">Open </w:t>
      </w:r>
      <w:proofErr w:type="spellStart"/>
      <w:r w:rsidR="00046E3E" w:rsidRPr="00046E3E">
        <w:rPr>
          <w:rFonts w:ascii="Arial" w:hAnsi="Arial" w:cs="Arial"/>
          <w:b/>
          <w:bCs/>
        </w:rPr>
        <w:t>hwg</w:t>
      </w:r>
      <w:proofErr w:type="spellEnd"/>
      <w:r w:rsidR="00046E3E" w:rsidRPr="00046E3E">
        <w:rPr>
          <w:rFonts w:ascii="Arial" w:hAnsi="Arial" w:cs="Arial"/>
          <w:b/>
          <w:bCs/>
        </w:rPr>
        <w:t>/</w:t>
      </w:r>
      <w:proofErr w:type="spellStart"/>
      <w:r w:rsidR="00046E3E" w:rsidRPr="00046E3E">
        <w:rPr>
          <w:rFonts w:ascii="Arial" w:hAnsi="Arial" w:cs="Arial"/>
          <w:b/>
          <w:bCs/>
        </w:rPr>
        <w:t>hwg</w:t>
      </w:r>
      <w:proofErr w:type="spellEnd"/>
      <w:r w:rsidR="00046E3E" w:rsidRPr="00046E3E">
        <w:rPr>
          <w:rFonts w:ascii="Arial" w:hAnsi="Arial" w:cs="Arial"/>
          <w:b/>
          <w:bCs/>
        </w:rPr>
        <w:t xml:space="preserve"> file…</w:t>
      </w:r>
      <w:r w:rsidR="00046E3E" w:rsidRPr="00046E3E">
        <w:rPr>
          <w:rFonts w:ascii="Arial" w:hAnsi="Arial" w:cs="Arial"/>
        </w:rPr>
        <w:t xml:space="preserve"> setting to write the completed configuration information</w:t>
      </w:r>
      <w:r w:rsidR="00046E3E">
        <w:rPr>
          <w:rFonts w:ascii="Arial" w:hAnsi="Arial" w:cs="Arial"/>
        </w:rPr>
        <w:t xml:space="preserve"> to other readers.</w:t>
      </w:r>
    </w:p>
    <w:p w14:paraId="129C2FA1" w14:textId="4DBD553E" w:rsidR="00932EBD" w:rsidRDefault="00046E3E" w:rsidP="00046E3E">
      <w:pPr>
        <w:jc w:val="center"/>
        <w:rPr>
          <w:rFonts w:ascii="Arial" w:hAnsi="Arial" w:cs="Arial"/>
        </w:rPr>
      </w:pPr>
      <w:r w:rsidRPr="00046E3E">
        <w:rPr>
          <w:rFonts w:ascii="Arial" w:hAnsi="Arial" w:cs="Arial"/>
          <w:noProof/>
        </w:rPr>
        <w:drawing>
          <wp:inline distT="0" distB="0" distL="0" distR="0" wp14:anchorId="59AB76A7" wp14:editId="21F3B91D">
            <wp:extent cx="3571429" cy="178095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71429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C128C" w14:textId="79E07BB1" w:rsidR="00767C92" w:rsidRDefault="00767C92" w:rsidP="00046E3E">
      <w:pPr>
        <w:jc w:val="center"/>
        <w:rPr>
          <w:rFonts w:ascii="Arial" w:hAnsi="Arial" w:cs="Arial"/>
        </w:rPr>
      </w:pPr>
    </w:p>
    <w:p w14:paraId="33F638CD" w14:textId="32148B02" w:rsidR="00767C92" w:rsidRDefault="00767C92" w:rsidP="00767C92">
      <w:pPr>
        <w:rPr>
          <w:rFonts w:ascii="Arial" w:hAnsi="Arial" w:cs="Arial"/>
          <w:b/>
          <w:bCs/>
          <w:u w:val="single"/>
        </w:rPr>
      </w:pPr>
      <w:r w:rsidRPr="00767C92">
        <w:rPr>
          <w:rFonts w:ascii="Arial" w:hAnsi="Arial" w:cs="Arial"/>
          <w:b/>
          <w:bCs/>
          <w:u w:val="single"/>
        </w:rPr>
        <w:t>Troubleshooting:</w:t>
      </w:r>
    </w:p>
    <w:p w14:paraId="5925AD0F" w14:textId="77777777" w:rsidR="00767C92" w:rsidRPr="00767C92" w:rsidRDefault="00767C92" w:rsidP="00767C92">
      <w:pPr>
        <w:rPr>
          <w:rFonts w:ascii="Arial" w:hAnsi="Arial" w:cs="Arial"/>
          <w:b/>
          <w:bCs/>
          <w:u w:val="single"/>
        </w:rPr>
      </w:pPr>
    </w:p>
    <w:p w14:paraId="4C00DF38" w14:textId="568CF102" w:rsidR="00767C92" w:rsidRDefault="00767C92" w:rsidP="00767C9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890AE" wp14:editId="1BAB64F7">
            <wp:extent cx="5731510" cy="1819275"/>
            <wp:effectExtent l="0" t="0" r="2540" b="9525"/>
            <wp:docPr id="8" name="Picture 8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 pro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2262C" w14:textId="47302D8A" w:rsidR="00052A56" w:rsidRPr="00052A56" w:rsidRDefault="00052A56" w:rsidP="00052A56">
      <w:pPr>
        <w:rPr>
          <w:rFonts w:ascii="Arial" w:hAnsi="Arial" w:cs="Arial"/>
        </w:rPr>
      </w:pPr>
      <w:r w:rsidRPr="00052A56">
        <w:rPr>
          <w:rFonts w:ascii="Arial" w:hAnsi="Arial" w:cs="Arial"/>
          <w:b/>
          <w:bCs/>
          <w:u w:val="single"/>
        </w:rPr>
        <w:t>CARD Reader standardization</w:t>
      </w:r>
      <w:r>
        <w:rPr>
          <w:rFonts w:ascii="Arial" w:hAnsi="Arial" w:cs="Arial"/>
          <w:b/>
          <w:bCs/>
          <w:u w:val="single"/>
        </w:rPr>
        <w:t xml:space="preserve"> (this standard is to be set on all readers)</w:t>
      </w:r>
      <w:r>
        <w:rPr>
          <w:rFonts w:ascii="Arial" w:hAnsi="Arial" w:cs="Arial"/>
        </w:rPr>
        <w:t>:</w:t>
      </w:r>
    </w:p>
    <w:p w14:paraId="451F53E7" w14:textId="31B55C4C" w:rsidR="00052A56" w:rsidRPr="00052A56" w:rsidRDefault="00052A56" w:rsidP="00052A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52A56">
        <w:rPr>
          <w:rFonts w:ascii="Arial" w:hAnsi="Arial" w:cs="Arial"/>
        </w:rPr>
        <w:t xml:space="preserve">All card reader should read </w:t>
      </w:r>
      <w:r w:rsidRPr="00052A56">
        <w:rPr>
          <w:rFonts w:ascii="Arial" w:hAnsi="Arial" w:cs="Arial"/>
        </w:rPr>
        <w:t>only</w:t>
      </w:r>
      <w:r w:rsidRPr="00052A56">
        <w:rPr>
          <w:rFonts w:ascii="Arial" w:hAnsi="Arial" w:cs="Arial"/>
        </w:rPr>
        <w:t xml:space="preserve"> 10 digit.</w:t>
      </w:r>
    </w:p>
    <w:p w14:paraId="5DE2B0BD" w14:textId="66C7815E" w:rsidR="00052A56" w:rsidRPr="00052A56" w:rsidRDefault="00052A56" w:rsidP="00052A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52A56">
        <w:rPr>
          <w:rFonts w:ascii="Arial" w:hAnsi="Arial" w:cs="Arial"/>
        </w:rPr>
        <w:t>Card reader should reader Hexa</w:t>
      </w:r>
      <w:r w:rsidRPr="00052A56">
        <w:rPr>
          <w:rFonts w:ascii="Arial" w:hAnsi="Arial" w:cs="Arial"/>
        </w:rPr>
        <w:t>decimal</w:t>
      </w:r>
      <w:r w:rsidRPr="00052A56">
        <w:rPr>
          <w:rFonts w:ascii="Arial" w:hAnsi="Arial" w:cs="Arial"/>
        </w:rPr>
        <w:t xml:space="preserve"> numbers.</w:t>
      </w:r>
    </w:p>
    <w:p w14:paraId="7806BE21" w14:textId="0EBADCCD" w:rsidR="00052A56" w:rsidRPr="00052A56" w:rsidRDefault="00052A56" w:rsidP="00052A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52A56">
        <w:rPr>
          <w:rFonts w:ascii="Arial" w:hAnsi="Arial" w:cs="Arial"/>
        </w:rPr>
        <w:t>Leading ZERO</w:t>
      </w:r>
      <w:r w:rsidRPr="00052A56">
        <w:rPr>
          <w:rFonts w:ascii="Arial" w:hAnsi="Arial" w:cs="Arial"/>
        </w:rPr>
        <w:t>s</w:t>
      </w:r>
      <w:r w:rsidRPr="00052A56">
        <w:rPr>
          <w:rFonts w:ascii="Arial" w:hAnsi="Arial" w:cs="Arial"/>
        </w:rPr>
        <w:t xml:space="preserve"> should be removed.</w:t>
      </w:r>
    </w:p>
    <w:sectPr w:rsidR="00052A56" w:rsidRPr="00052A5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E5AB" w14:textId="77777777" w:rsidR="003A5827" w:rsidRDefault="003A5827" w:rsidP="00046E3E">
      <w:pPr>
        <w:spacing w:after="0" w:line="240" w:lineRule="auto"/>
      </w:pPr>
      <w:r>
        <w:separator/>
      </w:r>
    </w:p>
  </w:endnote>
  <w:endnote w:type="continuationSeparator" w:id="0">
    <w:p w14:paraId="51D14579" w14:textId="77777777" w:rsidR="003A5827" w:rsidRDefault="003A5827" w:rsidP="0004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BB3D" w14:textId="77777777" w:rsidR="00046E3E" w:rsidRDefault="00046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B9FD" w14:textId="77777777" w:rsidR="00046E3E" w:rsidRDefault="00046E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14EF" w14:textId="77777777" w:rsidR="00046E3E" w:rsidRDefault="00046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0A40" w14:textId="77777777" w:rsidR="003A5827" w:rsidRDefault="003A5827" w:rsidP="00046E3E">
      <w:pPr>
        <w:spacing w:after="0" w:line="240" w:lineRule="auto"/>
      </w:pPr>
      <w:r>
        <w:separator/>
      </w:r>
    </w:p>
  </w:footnote>
  <w:footnote w:type="continuationSeparator" w:id="0">
    <w:p w14:paraId="1C257391" w14:textId="77777777" w:rsidR="003A5827" w:rsidRDefault="003A5827" w:rsidP="0004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5853" w14:textId="77777777" w:rsidR="00046E3E" w:rsidRDefault="00046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A430" w14:textId="6259C17C" w:rsidR="00046E3E" w:rsidRDefault="00046E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609D59" wp14:editId="18ADD58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4" name="MSIPCMcc6449b986da701b736467e3" descr="{&quot;HashCode&quot;:19735546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B2DD13" w14:textId="78B66428" w:rsidR="00046E3E" w:rsidRPr="00046E3E" w:rsidRDefault="00046E3E" w:rsidP="00046E3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046E3E">
                            <w:rPr>
                              <w:rFonts w:ascii="Calibri" w:hAnsi="Calibri" w:cs="Calibri"/>
                              <w:color w:val="0000FF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09D59" id="_x0000_t202" coordsize="21600,21600" o:spt="202" path="m,l,21600r21600,l21600,xe">
              <v:stroke joinstyle="miter"/>
              <v:path gradientshapeok="t" o:connecttype="rect"/>
            </v:shapetype>
            <v:shape id="MSIPCMcc6449b986da701b736467e3" o:spid="_x0000_s1026" type="#_x0000_t202" alt="{&quot;HashCode&quot;:197355468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2DB2DD13" w14:textId="78B66428" w:rsidR="00046E3E" w:rsidRPr="00046E3E" w:rsidRDefault="00046E3E" w:rsidP="00046E3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FF"/>
                      </w:rPr>
                    </w:pPr>
                    <w:r w:rsidRPr="00046E3E">
                      <w:rPr>
                        <w:rFonts w:ascii="Calibri" w:hAnsi="Calibri" w:cs="Calibri"/>
                        <w:color w:val="0000FF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46C2" w14:textId="77777777" w:rsidR="00046E3E" w:rsidRDefault="00046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07F08"/>
    <w:multiLevelType w:val="hybridMultilevel"/>
    <w:tmpl w:val="622A7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F3EB3"/>
    <w:multiLevelType w:val="hybridMultilevel"/>
    <w:tmpl w:val="40322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59257">
    <w:abstractNumId w:val="0"/>
  </w:num>
  <w:num w:numId="2" w16cid:durableId="154425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EE"/>
    <w:rsid w:val="00046E3E"/>
    <w:rsid w:val="00052A56"/>
    <w:rsid w:val="003A5827"/>
    <w:rsid w:val="005B44E1"/>
    <w:rsid w:val="00657DAF"/>
    <w:rsid w:val="007151B0"/>
    <w:rsid w:val="00767C92"/>
    <w:rsid w:val="0080438A"/>
    <w:rsid w:val="00815CC6"/>
    <w:rsid w:val="00932EBD"/>
    <w:rsid w:val="00993924"/>
    <w:rsid w:val="00BD06EE"/>
    <w:rsid w:val="00C45138"/>
    <w:rsid w:val="00DA6C24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5078B"/>
  <w15:chartTrackingRefBased/>
  <w15:docId w15:val="{0F32A1FB-2B62-4B82-A095-85006B3F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6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E3E"/>
  </w:style>
  <w:style w:type="paragraph" w:styleId="Footer">
    <w:name w:val="footer"/>
    <w:basedOn w:val="Normal"/>
    <w:link w:val="FooterChar"/>
    <w:uiPriority w:val="99"/>
    <w:unhideWhenUsed/>
    <w:rsid w:val="00046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E3E"/>
  </w:style>
  <w:style w:type="character" w:styleId="UnresolvedMention">
    <w:name w:val="Unresolved Mention"/>
    <w:basedOn w:val="DefaultParagraphFont"/>
    <w:uiPriority w:val="99"/>
    <w:semiHidden/>
    <w:unhideWhenUsed/>
    <w:rsid w:val="00767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rfideas.com/support/tools/downloads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Wilson</dc:creator>
  <cp:keywords/>
  <dc:description/>
  <cp:lastModifiedBy>Scott MacLean</cp:lastModifiedBy>
  <cp:revision>2</cp:revision>
  <dcterms:created xsi:type="dcterms:W3CDTF">2023-08-10T14:46:00Z</dcterms:created>
  <dcterms:modified xsi:type="dcterms:W3CDTF">2023-08-10T14:46:00Z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a4ef5-cf95-45eb-bb0d-62e9f74ce23c_Enabled">
    <vt:lpwstr>true</vt:lpwstr>
  </property>
  <property fmtid="{D5CDD505-2E9C-101B-9397-08002B2CF9AE}" pid="3" name="MSIP_Label_404a4ef5-cf95-45eb-bb0d-62e9f74ce23c_SetDate">
    <vt:lpwstr>2023-06-20T16:57:50Z</vt:lpwstr>
  </property>
  <property fmtid="{D5CDD505-2E9C-101B-9397-08002B2CF9AE}" pid="4" name="MSIP_Label_404a4ef5-cf95-45eb-bb0d-62e9f74ce23c_Method">
    <vt:lpwstr>Privileged</vt:lpwstr>
  </property>
  <property fmtid="{D5CDD505-2E9C-101B-9397-08002B2CF9AE}" pid="5" name="MSIP_Label_404a4ef5-cf95-45eb-bb0d-62e9f74ce23c_Name">
    <vt:lpwstr>In-Confidence</vt:lpwstr>
  </property>
  <property fmtid="{D5CDD505-2E9C-101B-9397-08002B2CF9AE}" pid="6" name="MSIP_Label_404a4ef5-cf95-45eb-bb0d-62e9f74ce23c_SiteId">
    <vt:lpwstr>dd29478d-624e-429e-b453-fffc969ac768</vt:lpwstr>
  </property>
  <property fmtid="{D5CDD505-2E9C-101B-9397-08002B2CF9AE}" pid="7" name="MSIP_Label_404a4ef5-cf95-45eb-bb0d-62e9f74ce23c_ActionId">
    <vt:lpwstr>fb713e43-74ac-4de6-8060-ef84ae92aebe</vt:lpwstr>
  </property>
  <property fmtid="{D5CDD505-2E9C-101B-9397-08002B2CF9AE}" pid="8" name="MSIP_Label_404a4ef5-cf95-45eb-bb0d-62e9f74ce23c_ContentBits">
    <vt:lpwstr>1</vt:lpwstr>
  </property>
</Properties>
</file>